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2A3B" w:rsidRPr="0020009F" w:rsidRDefault="005F2A3B" w:rsidP="005F2A3B">
      <w:pPr>
        <w:pStyle w:val="a3"/>
        <w:tabs>
          <w:tab w:val="left" w:pos="360"/>
        </w:tabs>
        <w:ind w:firstLine="360"/>
        <w:rPr>
          <w:b/>
          <w:szCs w:val="28"/>
        </w:rPr>
      </w:pPr>
      <w:bookmarkStart w:id="0" w:name="_GoBack"/>
      <w:bookmarkEnd w:id="0"/>
      <w:r w:rsidRPr="0020009F">
        <w:rPr>
          <w:b/>
          <w:szCs w:val="28"/>
        </w:rPr>
        <w:t>Экзаменационные вопросы</w:t>
      </w:r>
    </w:p>
    <w:p w:rsidR="005F2A3B" w:rsidRDefault="005F2A3B" w:rsidP="005F2A3B">
      <w:pPr>
        <w:tabs>
          <w:tab w:val="num" w:pos="0"/>
        </w:tabs>
        <w:ind w:left="600" w:right="-321" w:firstLine="360"/>
        <w:jc w:val="both"/>
        <w:rPr>
          <w:b/>
          <w:bCs/>
          <w:sz w:val="28"/>
          <w:szCs w:val="28"/>
        </w:rPr>
      </w:pPr>
    </w:p>
    <w:p w:rsidR="005F2A3B" w:rsidRDefault="005F2A3B" w:rsidP="005F2A3B">
      <w:pPr>
        <w:tabs>
          <w:tab w:val="left" w:pos="426"/>
          <w:tab w:val="num" w:pos="567"/>
        </w:tabs>
        <w:jc w:val="both"/>
        <w:rPr>
          <w:sz w:val="28"/>
          <w:szCs w:val="28"/>
        </w:rPr>
      </w:pPr>
      <w:r w:rsidRPr="004E00AE">
        <w:rPr>
          <w:sz w:val="28"/>
          <w:szCs w:val="28"/>
        </w:rPr>
        <w:t>1.</w:t>
      </w:r>
      <w:r w:rsidRPr="005806FF">
        <w:rPr>
          <w:sz w:val="28"/>
          <w:szCs w:val="28"/>
        </w:rPr>
        <w:t xml:space="preserve"> </w:t>
      </w:r>
      <w:r>
        <w:rPr>
          <w:sz w:val="28"/>
          <w:szCs w:val="28"/>
        </w:rPr>
        <w:t>Значение подъемно-</w:t>
      </w:r>
      <w:proofErr w:type="gramStart"/>
      <w:r>
        <w:rPr>
          <w:sz w:val="28"/>
          <w:szCs w:val="28"/>
        </w:rPr>
        <w:t>транспортных  машин</w:t>
      </w:r>
      <w:proofErr w:type="gramEnd"/>
      <w:r>
        <w:rPr>
          <w:sz w:val="28"/>
          <w:szCs w:val="28"/>
        </w:rPr>
        <w:t xml:space="preserve"> (ПТМ) для народного хозя</w:t>
      </w:r>
      <w:r>
        <w:rPr>
          <w:sz w:val="28"/>
          <w:szCs w:val="28"/>
        </w:rPr>
        <w:t>й</w:t>
      </w:r>
      <w:r>
        <w:rPr>
          <w:sz w:val="28"/>
          <w:szCs w:val="28"/>
        </w:rPr>
        <w:t>ства.</w:t>
      </w:r>
    </w:p>
    <w:p w:rsidR="005F2A3B" w:rsidRDefault="005F2A3B" w:rsidP="005F2A3B">
      <w:pPr>
        <w:tabs>
          <w:tab w:val="left" w:pos="426"/>
          <w:tab w:val="num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5806FF">
        <w:rPr>
          <w:sz w:val="28"/>
          <w:szCs w:val="28"/>
        </w:rPr>
        <w:t xml:space="preserve"> </w:t>
      </w:r>
      <w:r>
        <w:rPr>
          <w:sz w:val="28"/>
          <w:szCs w:val="28"/>
        </w:rPr>
        <w:t>Особенности работы ПТМ.</w:t>
      </w:r>
    </w:p>
    <w:p w:rsidR="005F2A3B" w:rsidRDefault="005F2A3B" w:rsidP="005F2A3B">
      <w:pPr>
        <w:tabs>
          <w:tab w:val="left" w:pos="426"/>
          <w:tab w:val="num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5806FF">
        <w:rPr>
          <w:sz w:val="28"/>
          <w:szCs w:val="28"/>
        </w:rPr>
        <w:t xml:space="preserve"> </w:t>
      </w:r>
      <w:r>
        <w:rPr>
          <w:sz w:val="28"/>
          <w:szCs w:val="28"/>
        </w:rPr>
        <w:t>Функции, выполняемые ПТМ.</w:t>
      </w:r>
    </w:p>
    <w:p w:rsidR="005F2A3B" w:rsidRDefault="005F2A3B" w:rsidP="005F2A3B">
      <w:pPr>
        <w:tabs>
          <w:tab w:val="left" w:pos="426"/>
          <w:tab w:val="num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5806FF">
        <w:rPr>
          <w:sz w:val="28"/>
          <w:szCs w:val="28"/>
        </w:rPr>
        <w:t xml:space="preserve"> </w:t>
      </w:r>
      <w:r>
        <w:rPr>
          <w:sz w:val="28"/>
          <w:szCs w:val="28"/>
        </w:rPr>
        <w:t>Основные вехи истории развития ПТМ.</w:t>
      </w:r>
    </w:p>
    <w:p w:rsidR="005F2A3B" w:rsidRDefault="005F2A3B" w:rsidP="005F2A3B">
      <w:pPr>
        <w:tabs>
          <w:tab w:val="left" w:pos="426"/>
          <w:tab w:val="num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5.</w:t>
      </w:r>
      <w:r w:rsidRPr="005806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Конструкторы и ученые, внесшие основной </w:t>
      </w:r>
      <w:proofErr w:type="gramStart"/>
      <w:r>
        <w:rPr>
          <w:sz w:val="28"/>
          <w:szCs w:val="28"/>
        </w:rPr>
        <w:t>вклад  в</w:t>
      </w:r>
      <w:proofErr w:type="gramEnd"/>
      <w:r>
        <w:rPr>
          <w:sz w:val="28"/>
          <w:szCs w:val="28"/>
        </w:rPr>
        <w:t xml:space="preserve"> развитие ПТМ.</w:t>
      </w:r>
    </w:p>
    <w:p w:rsidR="005F2A3B" w:rsidRDefault="005F2A3B" w:rsidP="005F2A3B">
      <w:pPr>
        <w:tabs>
          <w:tab w:val="left" w:pos="426"/>
          <w:tab w:val="num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6.</w:t>
      </w:r>
      <w:r w:rsidRPr="005806FF">
        <w:rPr>
          <w:sz w:val="28"/>
          <w:szCs w:val="28"/>
        </w:rPr>
        <w:t xml:space="preserve"> </w:t>
      </w:r>
      <w:r>
        <w:rPr>
          <w:sz w:val="28"/>
          <w:szCs w:val="28"/>
        </w:rPr>
        <w:t>Основные направления развития ПТМ.</w:t>
      </w:r>
    </w:p>
    <w:p w:rsidR="005F2A3B" w:rsidRDefault="005F2A3B" w:rsidP="005F2A3B">
      <w:pPr>
        <w:tabs>
          <w:tab w:val="left" w:pos="426"/>
          <w:tab w:val="num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Pr="005806FF">
        <w:rPr>
          <w:sz w:val="28"/>
          <w:szCs w:val="28"/>
        </w:rPr>
        <w:t xml:space="preserve"> </w:t>
      </w:r>
      <w:r>
        <w:rPr>
          <w:sz w:val="28"/>
          <w:szCs w:val="28"/>
        </w:rPr>
        <w:t>Классификация ПТМ по выполняемой функции (назначению).</w:t>
      </w:r>
    </w:p>
    <w:p w:rsidR="005F2A3B" w:rsidRDefault="005F2A3B" w:rsidP="005F2A3B">
      <w:pPr>
        <w:tabs>
          <w:tab w:val="left" w:pos="426"/>
          <w:tab w:val="num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Pr="006A285E">
        <w:rPr>
          <w:sz w:val="28"/>
          <w:szCs w:val="28"/>
        </w:rPr>
        <w:t xml:space="preserve"> </w:t>
      </w:r>
      <w:r w:rsidRPr="005806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Классификация ПТМ по характеру перемещения груза. </w:t>
      </w:r>
    </w:p>
    <w:p w:rsidR="005F2A3B" w:rsidRDefault="005F2A3B" w:rsidP="005F2A3B">
      <w:pPr>
        <w:tabs>
          <w:tab w:val="left" w:pos="426"/>
          <w:tab w:val="num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 w:rsidRPr="006A285E">
        <w:rPr>
          <w:sz w:val="28"/>
          <w:szCs w:val="28"/>
        </w:rPr>
        <w:t xml:space="preserve"> </w:t>
      </w:r>
      <w:r w:rsidRPr="005806FF">
        <w:rPr>
          <w:sz w:val="28"/>
          <w:szCs w:val="28"/>
        </w:rPr>
        <w:t xml:space="preserve"> </w:t>
      </w:r>
      <w:r>
        <w:rPr>
          <w:sz w:val="28"/>
          <w:szCs w:val="28"/>
        </w:rPr>
        <w:t>Классификация ПТМ по исполнению.</w:t>
      </w:r>
    </w:p>
    <w:p w:rsidR="005F2A3B" w:rsidRDefault="005F2A3B" w:rsidP="005F2A3B">
      <w:pPr>
        <w:tabs>
          <w:tab w:val="left" w:pos="426"/>
          <w:tab w:val="num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10.</w:t>
      </w:r>
      <w:r w:rsidRPr="005806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факторы выбора ПТМ.</w:t>
      </w:r>
    </w:p>
    <w:p w:rsidR="005F2A3B" w:rsidRDefault="005F2A3B" w:rsidP="005F2A3B">
      <w:pPr>
        <w:tabs>
          <w:tab w:val="left" w:pos="426"/>
          <w:tab w:val="num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11.</w:t>
      </w:r>
      <w:r w:rsidRPr="005806FF">
        <w:rPr>
          <w:sz w:val="28"/>
          <w:szCs w:val="28"/>
        </w:rPr>
        <w:t xml:space="preserve"> </w:t>
      </w:r>
      <w:r>
        <w:rPr>
          <w:sz w:val="28"/>
          <w:szCs w:val="28"/>
        </w:rPr>
        <w:t>Технико-экономические показатели выбора ПТМ.</w:t>
      </w:r>
    </w:p>
    <w:p w:rsidR="005F2A3B" w:rsidRDefault="005F2A3B" w:rsidP="005F2A3B">
      <w:pPr>
        <w:tabs>
          <w:tab w:val="left" w:pos="426"/>
          <w:tab w:val="num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12.</w:t>
      </w:r>
      <w:r w:rsidRPr="005806FF">
        <w:rPr>
          <w:sz w:val="28"/>
          <w:szCs w:val="28"/>
        </w:rPr>
        <w:t xml:space="preserve"> </w:t>
      </w:r>
      <w:r>
        <w:rPr>
          <w:sz w:val="28"/>
          <w:szCs w:val="28"/>
        </w:rPr>
        <w:t>Сравнение вариантов при выборе ПТМ</w:t>
      </w:r>
    </w:p>
    <w:p w:rsidR="005F2A3B" w:rsidRDefault="005F2A3B" w:rsidP="005F2A3B">
      <w:pPr>
        <w:tabs>
          <w:tab w:val="left" w:pos="426"/>
          <w:tab w:val="num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13.</w:t>
      </w:r>
      <w:r w:rsidRPr="005806FF">
        <w:rPr>
          <w:sz w:val="28"/>
          <w:szCs w:val="28"/>
        </w:rPr>
        <w:t xml:space="preserve"> </w:t>
      </w:r>
      <w:r>
        <w:rPr>
          <w:sz w:val="28"/>
          <w:szCs w:val="28"/>
        </w:rPr>
        <w:t>Понятия грузопоток и грузооборот.</w:t>
      </w:r>
    </w:p>
    <w:p w:rsidR="005F2A3B" w:rsidRDefault="005F2A3B" w:rsidP="005F2A3B">
      <w:pPr>
        <w:tabs>
          <w:tab w:val="left" w:pos="426"/>
          <w:tab w:val="num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14.</w:t>
      </w:r>
      <w:r w:rsidRPr="005806FF">
        <w:rPr>
          <w:sz w:val="28"/>
          <w:szCs w:val="28"/>
        </w:rPr>
        <w:t xml:space="preserve"> </w:t>
      </w:r>
      <w:r>
        <w:rPr>
          <w:sz w:val="28"/>
          <w:szCs w:val="28"/>
        </w:rPr>
        <w:t>Производительность ПТМ и влияние времени цикла на нее.</w:t>
      </w:r>
    </w:p>
    <w:p w:rsidR="005F2A3B" w:rsidRDefault="005F2A3B" w:rsidP="005F2A3B">
      <w:pPr>
        <w:tabs>
          <w:tab w:val="left" w:pos="426"/>
          <w:tab w:val="num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15.</w:t>
      </w:r>
      <w:r w:rsidRPr="005806FF">
        <w:rPr>
          <w:sz w:val="28"/>
          <w:szCs w:val="28"/>
        </w:rPr>
        <w:t xml:space="preserve"> </w:t>
      </w:r>
      <w:r>
        <w:rPr>
          <w:sz w:val="28"/>
          <w:szCs w:val="28"/>
        </w:rPr>
        <w:t>Влияние условии эксплуатации на производительность ПТМ.</w:t>
      </w:r>
    </w:p>
    <w:p w:rsidR="005F2A3B" w:rsidRDefault="005F2A3B" w:rsidP="005F2A3B">
      <w:pPr>
        <w:tabs>
          <w:tab w:val="left" w:pos="426"/>
          <w:tab w:val="num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16.</w:t>
      </w:r>
      <w:r w:rsidRPr="005806FF">
        <w:rPr>
          <w:sz w:val="28"/>
          <w:szCs w:val="28"/>
        </w:rPr>
        <w:t xml:space="preserve"> </w:t>
      </w:r>
      <w:r>
        <w:rPr>
          <w:sz w:val="28"/>
          <w:szCs w:val="28"/>
        </w:rPr>
        <w:t>Влияние плотности, угла естественного откоса грузов на выбор ПТМ.</w:t>
      </w:r>
    </w:p>
    <w:p w:rsidR="005F2A3B" w:rsidRDefault="005F2A3B" w:rsidP="005F2A3B">
      <w:pPr>
        <w:tabs>
          <w:tab w:val="left" w:pos="426"/>
          <w:tab w:val="num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17.</w:t>
      </w:r>
      <w:r w:rsidRPr="005806FF">
        <w:rPr>
          <w:sz w:val="28"/>
          <w:szCs w:val="28"/>
        </w:rPr>
        <w:t xml:space="preserve"> </w:t>
      </w:r>
      <w:r>
        <w:rPr>
          <w:sz w:val="28"/>
          <w:szCs w:val="28"/>
        </w:rPr>
        <w:t>Влияние коэффициентов трения скольжения, угла качения и влажн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сти грузов   </w:t>
      </w:r>
      <w:proofErr w:type="gramStart"/>
      <w:r>
        <w:rPr>
          <w:sz w:val="28"/>
          <w:szCs w:val="28"/>
        </w:rPr>
        <w:t>на  выбор</w:t>
      </w:r>
      <w:proofErr w:type="gramEnd"/>
      <w:r>
        <w:rPr>
          <w:sz w:val="28"/>
          <w:szCs w:val="28"/>
        </w:rPr>
        <w:t xml:space="preserve"> ПТМ.</w:t>
      </w:r>
    </w:p>
    <w:p w:rsidR="005F2A3B" w:rsidRDefault="005F2A3B" w:rsidP="005F2A3B">
      <w:pPr>
        <w:tabs>
          <w:tab w:val="left" w:pos="426"/>
          <w:tab w:val="num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18.</w:t>
      </w:r>
      <w:r w:rsidRPr="005806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Влияние крупности кусков, </w:t>
      </w:r>
      <w:proofErr w:type="spellStart"/>
      <w:r>
        <w:rPr>
          <w:sz w:val="28"/>
          <w:szCs w:val="28"/>
        </w:rPr>
        <w:t>слеживаемости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смерзаемости</w:t>
      </w:r>
      <w:proofErr w:type="spellEnd"/>
      <w:r>
        <w:rPr>
          <w:sz w:val="28"/>
          <w:szCs w:val="28"/>
        </w:rPr>
        <w:t xml:space="preserve"> грузов на в</w:t>
      </w:r>
      <w:r>
        <w:rPr>
          <w:sz w:val="28"/>
          <w:szCs w:val="28"/>
        </w:rPr>
        <w:t>ы</w:t>
      </w:r>
      <w:r>
        <w:rPr>
          <w:sz w:val="28"/>
          <w:szCs w:val="28"/>
        </w:rPr>
        <w:t>бор ПТМ.</w:t>
      </w:r>
    </w:p>
    <w:p w:rsidR="005F2A3B" w:rsidRDefault="005F2A3B" w:rsidP="005F2A3B">
      <w:pPr>
        <w:tabs>
          <w:tab w:val="left" w:pos="426"/>
          <w:tab w:val="num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19.</w:t>
      </w:r>
      <w:r w:rsidRPr="005806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Влияние липкости, </w:t>
      </w:r>
      <w:proofErr w:type="spellStart"/>
      <w:r>
        <w:rPr>
          <w:sz w:val="28"/>
          <w:szCs w:val="28"/>
        </w:rPr>
        <w:t>острокромочности</w:t>
      </w:r>
      <w:proofErr w:type="spellEnd"/>
      <w:r>
        <w:rPr>
          <w:sz w:val="28"/>
          <w:szCs w:val="28"/>
        </w:rPr>
        <w:t xml:space="preserve"> и пыления грузов на выбор ПТМ.</w:t>
      </w:r>
    </w:p>
    <w:p w:rsidR="005F2A3B" w:rsidRDefault="005F2A3B" w:rsidP="005F2A3B">
      <w:pPr>
        <w:tabs>
          <w:tab w:val="left" w:pos="426"/>
          <w:tab w:val="num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20.</w:t>
      </w:r>
      <w:r w:rsidRPr="005806FF">
        <w:rPr>
          <w:sz w:val="28"/>
          <w:szCs w:val="28"/>
        </w:rPr>
        <w:t xml:space="preserve"> </w:t>
      </w:r>
      <w:r>
        <w:rPr>
          <w:sz w:val="28"/>
          <w:szCs w:val="28"/>
        </w:rPr>
        <w:t>Влияние коррозийной и биологической активностей грузов на в</w:t>
      </w:r>
      <w:r>
        <w:rPr>
          <w:sz w:val="28"/>
          <w:szCs w:val="28"/>
        </w:rPr>
        <w:t>ы</w:t>
      </w:r>
      <w:r>
        <w:rPr>
          <w:sz w:val="28"/>
          <w:szCs w:val="28"/>
        </w:rPr>
        <w:t>бор ПТМ.</w:t>
      </w:r>
    </w:p>
    <w:p w:rsidR="005F2A3B" w:rsidRDefault="005F2A3B" w:rsidP="005F2A3B">
      <w:pPr>
        <w:tabs>
          <w:tab w:val="left" w:pos="426"/>
          <w:tab w:val="num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21.</w:t>
      </w:r>
      <w:r w:rsidRPr="005806FF">
        <w:rPr>
          <w:sz w:val="28"/>
          <w:szCs w:val="28"/>
        </w:rPr>
        <w:t xml:space="preserve"> </w:t>
      </w:r>
      <w:r>
        <w:rPr>
          <w:sz w:val="28"/>
          <w:szCs w:val="28"/>
        </w:rPr>
        <w:t>Понятия ядовитость, взрывоопасность и волокнистость грузов.</w:t>
      </w:r>
    </w:p>
    <w:p w:rsidR="005F2A3B" w:rsidRDefault="005F2A3B" w:rsidP="005F2A3B">
      <w:pPr>
        <w:tabs>
          <w:tab w:val="left" w:pos="426"/>
          <w:tab w:val="num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22.</w:t>
      </w:r>
      <w:r w:rsidRPr="005806FF">
        <w:rPr>
          <w:sz w:val="28"/>
          <w:szCs w:val="28"/>
        </w:rPr>
        <w:t xml:space="preserve"> </w:t>
      </w:r>
      <w:r>
        <w:rPr>
          <w:sz w:val="28"/>
          <w:szCs w:val="28"/>
        </w:rPr>
        <w:t>Влияние липкости, гигроскопичности и смачивающей способности грузов на выбор ПТМ.</w:t>
      </w:r>
    </w:p>
    <w:p w:rsidR="005F2A3B" w:rsidRDefault="005F2A3B" w:rsidP="005F2A3B">
      <w:pPr>
        <w:tabs>
          <w:tab w:val="left" w:pos="426"/>
          <w:tab w:val="num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23.</w:t>
      </w:r>
      <w:r w:rsidRPr="005806FF">
        <w:rPr>
          <w:sz w:val="28"/>
          <w:szCs w:val="28"/>
        </w:rPr>
        <w:t xml:space="preserve"> </w:t>
      </w:r>
      <w:r>
        <w:rPr>
          <w:sz w:val="28"/>
          <w:szCs w:val="28"/>
        </w:rPr>
        <w:t>Понятия повреждаемости и истирающей способности грузов.</w:t>
      </w:r>
    </w:p>
    <w:p w:rsidR="005F2A3B" w:rsidRDefault="005F2A3B" w:rsidP="005F2A3B">
      <w:pPr>
        <w:tabs>
          <w:tab w:val="left" w:pos="426"/>
          <w:tab w:val="num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24.</w:t>
      </w:r>
      <w:r w:rsidRPr="005806FF">
        <w:rPr>
          <w:sz w:val="28"/>
          <w:szCs w:val="28"/>
        </w:rPr>
        <w:t xml:space="preserve"> </w:t>
      </w:r>
      <w:r>
        <w:rPr>
          <w:sz w:val="28"/>
          <w:szCs w:val="28"/>
        </w:rPr>
        <w:t>Понятие грузоподъемные машины и их разновидности.</w:t>
      </w:r>
    </w:p>
    <w:p w:rsidR="005F2A3B" w:rsidRDefault="005F2A3B" w:rsidP="005F2A3B">
      <w:pPr>
        <w:tabs>
          <w:tab w:val="left" w:pos="426"/>
          <w:tab w:val="num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25.</w:t>
      </w:r>
      <w:r w:rsidRPr="005806FF">
        <w:rPr>
          <w:sz w:val="28"/>
          <w:szCs w:val="28"/>
        </w:rPr>
        <w:t xml:space="preserve"> </w:t>
      </w:r>
      <w:r>
        <w:rPr>
          <w:sz w:val="28"/>
          <w:szCs w:val="28"/>
        </w:rPr>
        <w:t>Классификация грузоподъемных машин по конструкции и роду 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вода.</w:t>
      </w:r>
    </w:p>
    <w:p w:rsidR="005F2A3B" w:rsidRDefault="005F2A3B" w:rsidP="005F2A3B">
      <w:pPr>
        <w:tabs>
          <w:tab w:val="left" w:pos="426"/>
          <w:tab w:val="num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26.</w:t>
      </w:r>
      <w:r w:rsidRPr="005806FF">
        <w:rPr>
          <w:sz w:val="28"/>
          <w:szCs w:val="28"/>
        </w:rPr>
        <w:t xml:space="preserve"> </w:t>
      </w:r>
      <w:r>
        <w:rPr>
          <w:sz w:val="28"/>
          <w:szCs w:val="28"/>
        </w:rPr>
        <w:t>Классификация грузоподъемных машин по направлению движения и конфиг</w:t>
      </w:r>
      <w:r>
        <w:rPr>
          <w:sz w:val="28"/>
          <w:szCs w:val="28"/>
        </w:rPr>
        <w:t>у</w:t>
      </w:r>
      <w:r>
        <w:rPr>
          <w:sz w:val="28"/>
          <w:szCs w:val="28"/>
        </w:rPr>
        <w:t>рации обслуживаемой площади.</w:t>
      </w:r>
    </w:p>
    <w:p w:rsidR="005F2A3B" w:rsidRDefault="005F2A3B" w:rsidP="005F2A3B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27.</w:t>
      </w:r>
      <w:r w:rsidRPr="005806FF">
        <w:rPr>
          <w:sz w:val="28"/>
          <w:szCs w:val="28"/>
        </w:rPr>
        <w:t xml:space="preserve"> </w:t>
      </w:r>
      <w:r>
        <w:rPr>
          <w:sz w:val="28"/>
          <w:szCs w:val="28"/>
        </w:rPr>
        <w:t>Характеризующие показатели использования грузоподъемных м</w:t>
      </w:r>
      <w:r>
        <w:rPr>
          <w:sz w:val="28"/>
          <w:szCs w:val="28"/>
        </w:rPr>
        <w:t>а</w:t>
      </w:r>
      <w:r>
        <w:rPr>
          <w:sz w:val="28"/>
          <w:szCs w:val="28"/>
        </w:rPr>
        <w:t>шин.</w:t>
      </w:r>
    </w:p>
    <w:p w:rsidR="005F2A3B" w:rsidRDefault="005F2A3B" w:rsidP="005F2A3B">
      <w:pPr>
        <w:tabs>
          <w:tab w:val="num" w:pos="0"/>
        </w:tabs>
        <w:ind w:right="-321"/>
        <w:jc w:val="both"/>
        <w:rPr>
          <w:sz w:val="28"/>
          <w:szCs w:val="28"/>
        </w:rPr>
      </w:pPr>
      <w:r>
        <w:rPr>
          <w:sz w:val="28"/>
          <w:szCs w:val="28"/>
        </w:rPr>
        <w:t>28.</w:t>
      </w:r>
      <w:r w:rsidRPr="005806FF">
        <w:rPr>
          <w:sz w:val="28"/>
          <w:szCs w:val="28"/>
        </w:rPr>
        <w:t xml:space="preserve"> </w:t>
      </w:r>
      <w:r>
        <w:rPr>
          <w:sz w:val="28"/>
          <w:szCs w:val="28"/>
        </w:rPr>
        <w:t>Грузозахватные органы грузоподъёмных машин.</w:t>
      </w:r>
    </w:p>
    <w:p w:rsidR="005F2A3B" w:rsidRPr="004E00AE" w:rsidRDefault="005F2A3B" w:rsidP="005F2A3B">
      <w:pPr>
        <w:tabs>
          <w:tab w:val="num" w:pos="0"/>
        </w:tabs>
        <w:ind w:right="-321"/>
        <w:jc w:val="both"/>
        <w:rPr>
          <w:sz w:val="28"/>
          <w:szCs w:val="28"/>
        </w:rPr>
      </w:pPr>
      <w:r>
        <w:rPr>
          <w:sz w:val="28"/>
          <w:szCs w:val="28"/>
        </w:rPr>
        <w:t>29.</w:t>
      </w:r>
      <w:r w:rsidRPr="005806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Специальные грузозахватные органы и грейферы грузоподъёмных машин.    </w:t>
      </w:r>
    </w:p>
    <w:p w:rsidR="005F2A3B" w:rsidRDefault="005F2A3B" w:rsidP="005F2A3B">
      <w:pPr>
        <w:tabs>
          <w:tab w:val="num" w:pos="0"/>
        </w:tabs>
        <w:ind w:right="-321"/>
        <w:jc w:val="both"/>
        <w:rPr>
          <w:sz w:val="28"/>
          <w:szCs w:val="28"/>
        </w:rPr>
      </w:pPr>
      <w:r>
        <w:rPr>
          <w:sz w:val="28"/>
          <w:szCs w:val="28"/>
        </w:rPr>
        <w:t>30.</w:t>
      </w:r>
      <w:r w:rsidRPr="005806FF">
        <w:rPr>
          <w:sz w:val="28"/>
          <w:szCs w:val="28"/>
        </w:rPr>
        <w:t xml:space="preserve"> </w:t>
      </w:r>
      <w:r>
        <w:rPr>
          <w:sz w:val="28"/>
          <w:szCs w:val="28"/>
        </w:rPr>
        <w:t>Тяговые органы грузоподъёмных машин.</w:t>
      </w:r>
    </w:p>
    <w:p w:rsidR="005F2A3B" w:rsidRDefault="005F2A3B" w:rsidP="005F2A3B">
      <w:pPr>
        <w:tabs>
          <w:tab w:val="num" w:pos="0"/>
        </w:tabs>
        <w:ind w:right="-321"/>
        <w:jc w:val="both"/>
        <w:rPr>
          <w:sz w:val="28"/>
          <w:szCs w:val="28"/>
        </w:rPr>
      </w:pPr>
      <w:r>
        <w:rPr>
          <w:sz w:val="28"/>
          <w:szCs w:val="28"/>
        </w:rPr>
        <w:t>31.</w:t>
      </w:r>
      <w:r w:rsidRPr="005806FF">
        <w:rPr>
          <w:sz w:val="28"/>
          <w:szCs w:val="28"/>
        </w:rPr>
        <w:t xml:space="preserve"> </w:t>
      </w:r>
      <w:r>
        <w:rPr>
          <w:sz w:val="28"/>
          <w:szCs w:val="28"/>
        </w:rPr>
        <w:t>Блоки, звездочки и барабаны грузоподъёмных машин.</w:t>
      </w:r>
    </w:p>
    <w:p w:rsidR="005F2A3B" w:rsidRDefault="005F2A3B" w:rsidP="005F2A3B">
      <w:pPr>
        <w:tabs>
          <w:tab w:val="num" w:pos="0"/>
        </w:tabs>
        <w:ind w:right="-321"/>
        <w:jc w:val="both"/>
        <w:rPr>
          <w:sz w:val="28"/>
          <w:szCs w:val="28"/>
        </w:rPr>
      </w:pPr>
      <w:r>
        <w:rPr>
          <w:sz w:val="28"/>
          <w:szCs w:val="28"/>
        </w:rPr>
        <w:t>32.</w:t>
      </w:r>
      <w:r w:rsidRPr="005F2A3B">
        <w:rPr>
          <w:sz w:val="28"/>
          <w:szCs w:val="28"/>
        </w:rPr>
        <w:t xml:space="preserve"> </w:t>
      </w:r>
      <w:r>
        <w:rPr>
          <w:sz w:val="28"/>
          <w:szCs w:val="28"/>
        </w:rPr>
        <w:t>Полиспаст.</w:t>
      </w:r>
    </w:p>
    <w:p w:rsidR="005F2A3B" w:rsidRDefault="005F2A3B" w:rsidP="005F2A3B">
      <w:pPr>
        <w:tabs>
          <w:tab w:val="num" w:pos="0"/>
        </w:tabs>
        <w:ind w:right="-321"/>
        <w:jc w:val="both"/>
        <w:rPr>
          <w:sz w:val="28"/>
          <w:szCs w:val="28"/>
        </w:rPr>
      </w:pPr>
      <w:r>
        <w:rPr>
          <w:sz w:val="28"/>
          <w:szCs w:val="28"/>
        </w:rPr>
        <w:t>33.</w:t>
      </w:r>
      <w:r w:rsidRPr="005F2A3B">
        <w:rPr>
          <w:sz w:val="28"/>
          <w:szCs w:val="28"/>
        </w:rPr>
        <w:t xml:space="preserve"> </w:t>
      </w:r>
      <w:r>
        <w:rPr>
          <w:sz w:val="28"/>
          <w:szCs w:val="28"/>
        </w:rPr>
        <w:t>Тали и домкраты.</w:t>
      </w:r>
    </w:p>
    <w:p w:rsidR="005F2A3B" w:rsidRDefault="005F2A3B" w:rsidP="005F2A3B">
      <w:pPr>
        <w:tabs>
          <w:tab w:val="num" w:pos="0"/>
        </w:tabs>
        <w:ind w:right="-321"/>
        <w:jc w:val="both"/>
        <w:rPr>
          <w:sz w:val="28"/>
          <w:szCs w:val="28"/>
        </w:rPr>
      </w:pPr>
      <w:r>
        <w:rPr>
          <w:sz w:val="28"/>
          <w:szCs w:val="28"/>
        </w:rPr>
        <w:t>34.</w:t>
      </w:r>
      <w:r w:rsidRPr="005F2A3B">
        <w:rPr>
          <w:sz w:val="28"/>
          <w:szCs w:val="28"/>
        </w:rPr>
        <w:t xml:space="preserve"> </w:t>
      </w:r>
      <w:r>
        <w:rPr>
          <w:sz w:val="28"/>
          <w:szCs w:val="28"/>
        </w:rPr>
        <w:t>Лебёдки.</w:t>
      </w:r>
    </w:p>
    <w:p w:rsidR="005F2A3B" w:rsidRDefault="005F2A3B" w:rsidP="005F2A3B">
      <w:pPr>
        <w:tabs>
          <w:tab w:val="num" w:pos="0"/>
        </w:tabs>
        <w:ind w:right="-321"/>
        <w:jc w:val="both"/>
        <w:rPr>
          <w:sz w:val="28"/>
          <w:szCs w:val="28"/>
        </w:rPr>
      </w:pPr>
      <w:r>
        <w:rPr>
          <w:sz w:val="28"/>
          <w:szCs w:val="28"/>
        </w:rPr>
        <w:t>35.</w:t>
      </w:r>
      <w:r w:rsidRPr="005F2A3B">
        <w:rPr>
          <w:sz w:val="28"/>
          <w:szCs w:val="28"/>
        </w:rPr>
        <w:t xml:space="preserve"> </w:t>
      </w:r>
      <w:r>
        <w:rPr>
          <w:sz w:val="28"/>
          <w:szCs w:val="28"/>
        </w:rPr>
        <w:t>Грузоподъёмные краны.</w:t>
      </w:r>
    </w:p>
    <w:p w:rsidR="005F2A3B" w:rsidRDefault="005F2A3B" w:rsidP="005F2A3B">
      <w:pPr>
        <w:tabs>
          <w:tab w:val="num" w:pos="0"/>
        </w:tabs>
        <w:ind w:right="-321"/>
        <w:jc w:val="both"/>
        <w:rPr>
          <w:sz w:val="28"/>
          <w:szCs w:val="28"/>
        </w:rPr>
      </w:pPr>
      <w:r>
        <w:rPr>
          <w:sz w:val="28"/>
          <w:szCs w:val="28"/>
        </w:rPr>
        <w:t>36.</w:t>
      </w:r>
      <w:r w:rsidRPr="005806FF">
        <w:rPr>
          <w:sz w:val="28"/>
          <w:szCs w:val="28"/>
        </w:rPr>
        <w:t xml:space="preserve"> </w:t>
      </w:r>
      <w:r>
        <w:rPr>
          <w:sz w:val="28"/>
          <w:szCs w:val="28"/>
        </w:rPr>
        <w:t>Стопорные и тормозные устройства грузоподъёмных машин.</w:t>
      </w:r>
    </w:p>
    <w:p w:rsidR="005F2A3B" w:rsidRDefault="005F2A3B" w:rsidP="005F2A3B">
      <w:pPr>
        <w:tabs>
          <w:tab w:val="num" w:pos="0"/>
        </w:tabs>
        <w:ind w:right="-321"/>
        <w:jc w:val="both"/>
        <w:rPr>
          <w:sz w:val="28"/>
          <w:szCs w:val="28"/>
        </w:rPr>
      </w:pPr>
      <w:r>
        <w:rPr>
          <w:sz w:val="28"/>
          <w:szCs w:val="28"/>
        </w:rPr>
        <w:t>37.</w:t>
      </w:r>
      <w:r w:rsidRPr="005806FF">
        <w:rPr>
          <w:sz w:val="28"/>
          <w:szCs w:val="28"/>
        </w:rPr>
        <w:t xml:space="preserve"> </w:t>
      </w:r>
      <w:r>
        <w:rPr>
          <w:sz w:val="28"/>
          <w:szCs w:val="28"/>
        </w:rPr>
        <w:t>Назначение и общее устройство транспортирующих машин.</w:t>
      </w:r>
    </w:p>
    <w:p w:rsidR="005F2A3B" w:rsidRDefault="005F2A3B" w:rsidP="005F2A3B">
      <w:pPr>
        <w:tabs>
          <w:tab w:val="num" w:pos="0"/>
        </w:tabs>
        <w:ind w:right="-321"/>
        <w:jc w:val="both"/>
        <w:rPr>
          <w:sz w:val="28"/>
          <w:szCs w:val="28"/>
        </w:rPr>
      </w:pPr>
      <w:r>
        <w:rPr>
          <w:sz w:val="28"/>
          <w:szCs w:val="28"/>
        </w:rPr>
        <w:t>38.</w:t>
      </w:r>
      <w:r w:rsidRPr="005806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Классификация по роду груза и по </w:t>
      </w:r>
      <w:proofErr w:type="gramStart"/>
      <w:r>
        <w:rPr>
          <w:sz w:val="28"/>
          <w:szCs w:val="28"/>
        </w:rPr>
        <w:t>конструкции  транспортирующих</w:t>
      </w:r>
      <w:proofErr w:type="gramEnd"/>
      <w:r>
        <w:rPr>
          <w:sz w:val="28"/>
          <w:szCs w:val="28"/>
        </w:rPr>
        <w:t xml:space="preserve"> машин.</w:t>
      </w:r>
    </w:p>
    <w:p w:rsidR="005F2A3B" w:rsidRDefault="005F2A3B" w:rsidP="005F2A3B">
      <w:pPr>
        <w:tabs>
          <w:tab w:val="num" w:pos="0"/>
        </w:tabs>
        <w:ind w:right="-321"/>
        <w:jc w:val="both"/>
        <w:rPr>
          <w:sz w:val="28"/>
          <w:szCs w:val="28"/>
        </w:rPr>
      </w:pPr>
      <w:r>
        <w:rPr>
          <w:sz w:val="28"/>
          <w:szCs w:val="28"/>
        </w:rPr>
        <w:t>39.</w:t>
      </w:r>
      <w:r w:rsidRPr="005806FF">
        <w:rPr>
          <w:sz w:val="28"/>
          <w:szCs w:val="28"/>
        </w:rPr>
        <w:t xml:space="preserve"> </w:t>
      </w:r>
      <w:r>
        <w:rPr>
          <w:sz w:val="28"/>
          <w:szCs w:val="28"/>
        </w:rPr>
        <w:t>Классификация по принципу перемещения груза транспортирующих м</w:t>
      </w:r>
      <w:r>
        <w:rPr>
          <w:sz w:val="28"/>
          <w:szCs w:val="28"/>
        </w:rPr>
        <w:t>а</w:t>
      </w:r>
      <w:r>
        <w:rPr>
          <w:sz w:val="28"/>
          <w:szCs w:val="28"/>
        </w:rPr>
        <w:t>шин.</w:t>
      </w:r>
    </w:p>
    <w:p w:rsidR="005F2A3B" w:rsidRDefault="005F2A3B" w:rsidP="005F2A3B">
      <w:pPr>
        <w:tabs>
          <w:tab w:val="num" w:pos="0"/>
          <w:tab w:val="left" w:pos="567"/>
        </w:tabs>
        <w:ind w:right="-32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40.</w:t>
      </w:r>
      <w:r w:rsidRPr="007A4A7C">
        <w:rPr>
          <w:sz w:val="28"/>
          <w:szCs w:val="28"/>
        </w:rPr>
        <w:t xml:space="preserve"> </w:t>
      </w:r>
      <w:r>
        <w:rPr>
          <w:sz w:val="28"/>
          <w:szCs w:val="28"/>
        </w:rPr>
        <w:t>Классификация по направлению движения и исполнению транспортиру</w:t>
      </w:r>
      <w:r>
        <w:rPr>
          <w:sz w:val="28"/>
          <w:szCs w:val="28"/>
        </w:rPr>
        <w:t>ю</w:t>
      </w:r>
      <w:r>
        <w:rPr>
          <w:sz w:val="28"/>
          <w:szCs w:val="28"/>
        </w:rPr>
        <w:t>щих машин.</w:t>
      </w:r>
    </w:p>
    <w:p w:rsidR="005F2A3B" w:rsidRDefault="005F2A3B" w:rsidP="005F2A3B">
      <w:pPr>
        <w:tabs>
          <w:tab w:val="num" w:pos="0"/>
        </w:tabs>
        <w:ind w:right="-321"/>
        <w:jc w:val="both"/>
        <w:rPr>
          <w:sz w:val="28"/>
          <w:szCs w:val="28"/>
        </w:rPr>
      </w:pPr>
      <w:r>
        <w:rPr>
          <w:sz w:val="28"/>
          <w:szCs w:val="28"/>
        </w:rPr>
        <w:t>41.Производительность (в общем виде) транспортирующих машин.</w:t>
      </w:r>
    </w:p>
    <w:p w:rsidR="005F2A3B" w:rsidRDefault="005F2A3B" w:rsidP="005F2A3B">
      <w:pPr>
        <w:tabs>
          <w:tab w:val="num" w:pos="0"/>
        </w:tabs>
        <w:ind w:right="-321"/>
        <w:jc w:val="both"/>
        <w:rPr>
          <w:sz w:val="28"/>
          <w:szCs w:val="28"/>
        </w:rPr>
      </w:pPr>
      <w:r>
        <w:rPr>
          <w:sz w:val="28"/>
          <w:szCs w:val="28"/>
        </w:rPr>
        <w:t>42.</w:t>
      </w:r>
      <w:r w:rsidRPr="005F2A3B">
        <w:rPr>
          <w:sz w:val="28"/>
          <w:szCs w:val="28"/>
        </w:rPr>
        <w:t xml:space="preserve"> </w:t>
      </w:r>
      <w:r>
        <w:rPr>
          <w:sz w:val="28"/>
          <w:szCs w:val="28"/>
        </w:rPr>
        <w:t>Мощность привода транспортирующих машин.</w:t>
      </w:r>
    </w:p>
    <w:p w:rsidR="005F2A3B" w:rsidRDefault="005F2A3B" w:rsidP="005F2A3B">
      <w:pPr>
        <w:tabs>
          <w:tab w:val="num" w:pos="0"/>
        </w:tabs>
        <w:ind w:right="-321"/>
        <w:jc w:val="both"/>
        <w:rPr>
          <w:sz w:val="28"/>
          <w:szCs w:val="28"/>
        </w:rPr>
      </w:pPr>
      <w:r>
        <w:rPr>
          <w:sz w:val="28"/>
          <w:szCs w:val="28"/>
        </w:rPr>
        <w:t>43.</w:t>
      </w:r>
      <w:r w:rsidRPr="005806FF">
        <w:rPr>
          <w:sz w:val="28"/>
          <w:szCs w:val="28"/>
        </w:rPr>
        <w:t xml:space="preserve"> </w:t>
      </w:r>
      <w:r>
        <w:rPr>
          <w:sz w:val="28"/>
          <w:szCs w:val="28"/>
        </w:rPr>
        <w:t>Коэффициент сопротивления движению транспортирующих м</w:t>
      </w:r>
      <w:r>
        <w:rPr>
          <w:sz w:val="28"/>
          <w:szCs w:val="28"/>
        </w:rPr>
        <w:t>а</w:t>
      </w:r>
      <w:r>
        <w:rPr>
          <w:sz w:val="28"/>
          <w:szCs w:val="28"/>
        </w:rPr>
        <w:t>шин.</w:t>
      </w:r>
    </w:p>
    <w:p w:rsidR="005F2A3B" w:rsidRDefault="005F2A3B" w:rsidP="005F2A3B">
      <w:pPr>
        <w:tabs>
          <w:tab w:val="num" w:pos="0"/>
        </w:tabs>
        <w:ind w:right="-321"/>
        <w:jc w:val="both"/>
        <w:rPr>
          <w:sz w:val="28"/>
          <w:szCs w:val="28"/>
        </w:rPr>
      </w:pPr>
      <w:r>
        <w:rPr>
          <w:sz w:val="28"/>
          <w:szCs w:val="28"/>
        </w:rPr>
        <w:t>44.</w:t>
      </w:r>
      <w:r w:rsidRPr="005806FF">
        <w:rPr>
          <w:sz w:val="28"/>
          <w:szCs w:val="28"/>
        </w:rPr>
        <w:t xml:space="preserve"> </w:t>
      </w:r>
      <w:r>
        <w:rPr>
          <w:sz w:val="28"/>
          <w:szCs w:val="28"/>
        </w:rPr>
        <w:t>Основные технико-экономические показатели транспортирующих машин.</w:t>
      </w:r>
    </w:p>
    <w:p w:rsidR="005F2A3B" w:rsidRDefault="005F2A3B" w:rsidP="005F2A3B">
      <w:pPr>
        <w:tabs>
          <w:tab w:val="num" w:pos="0"/>
        </w:tabs>
        <w:ind w:right="-321"/>
        <w:jc w:val="both"/>
        <w:rPr>
          <w:sz w:val="28"/>
          <w:szCs w:val="28"/>
        </w:rPr>
      </w:pPr>
      <w:r>
        <w:rPr>
          <w:sz w:val="28"/>
          <w:szCs w:val="28"/>
        </w:rPr>
        <w:t>45.</w:t>
      </w:r>
      <w:r w:rsidRPr="005F2A3B">
        <w:rPr>
          <w:sz w:val="28"/>
          <w:szCs w:val="28"/>
        </w:rPr>
        <w:t xml:space="preserve"> </w:t>
      </w:r>
      <w:r>
        <w:rPr>
          <w:sz w:val="28"/>
          <w:szCs w:val="28"/>
        </w:rPr>
        <w:t>Ленточные транспортеры.</w:t>
      </w:r>
    </w:p>
    <w:p w:rsidR="005F2A3B" w:rsidRDefault="005F2A3B" w:rsidP="005F2A3B">
      <w:pPr>
        <w:tabs>
          <w:tab w:val="num" w:pos="0"/>
        </w:tabs>
        <w:ind w:right="-321"/>
        <w:jc w:val="both"/>
        <w:rPr>
          <w:sz w:val="28"/>
          <w:szCs w:val="28"/>
        </w:rPr>
      </w:pPr>
      <w:r>
        <w:rPr>
          <w:sz w:val="28"/>
          <w:szCs w:val="28"/>
        </w:rPr>
        <w:t>46.</w:t>
      </w:r>
      <w:r w:rsidRPr="005F2A3B">
        <w:rPr>
          <w:sz w:val="28"/>
          <w:szCs w:val="28"/>
        </w:rPr>
        <w:t xml:space="preserve"> </w:t>
      </w:r>
      <w:r>
        <w:rPr>
          <w:sz w:val="28"/>
          <w:szCs w:val="28"/>
        </w:rPr>
        <w:t>Элеваторы.</w:t>
      </w:r>
    </w:p>
    <w:p w:rsidR="005F2A3B" w:rsidRDefault="005F2A3B" w:rsidP="005F2A3B">
      <w:pPr>
        <w:tabs>
          <w:tab w:val="num" w:pos="0"/>
        </w:tabs>
        <w:ind w:right="-321"/>
        <w:jc w:val="both"/>
        <w:rPr>
          <w:sz w:val="28"/>
          <w:szCs w:val="28"/>
        </w:rPr>
      </w:pPr>
      <w:r>
        <w:rPr>
          <w:sz w:val="28"/>
          <w:szCs w:val="28"/>
        </w:rPr>
        <w:t>47.</w:t>
      </w:r>
      <w:r w:rsidRPr="005F2A3B">
        <w:rPr>
          <w:sz w:val="28"/>
          <w:szCs w:val="28"/>
        </w:rPr>
        <w:t xml:space="preserve"> </w:t>
      </w:r>
      <w:r>
        <w:rPr>
          <w:sz w:val="28"/>
          <w:szCs w:val="28"/>
        </w:rPr>
        <w:t>Скребковые транспортеры.</w:t>
      </w:r>
    </w:p>
    <w:p w:rsidR="005F2A3B" w:rsidRDefault="005F2A3B" w:rsidP="005F2A3B">
      <w:pPr>
        <w:tabs>
          <w:tab w:val="num" w:pos="0"/>
        </w:tabs>
        <w:ind w:right="-321"/>
        <w:jc w:val="both"/>
        <w:rPr>
          <w:sz w:val="28"/>
          <w:szCs w:val="28"/>
        </w:rPr>
      </w:pPr>
      <w:r>
        <w:rPr>
          <w:sz w:val="28"/>
          <w:szCs w:val="28"/>
        </w:rPr>
        <w:t>48.</w:t>
      </w:r>
      <w:r w:rsidRPr="005F2A3B">
        <w:rPr>
          <w:sz w:val="28"/>
          <w:szCs w:val="28"/>
        </w:rPr>
        <w:t xml:space="preserve"> </w:t>
      </w:r>
      <w:r>
        <w:rPr>
          <w:sz w:val="28"/>
          <w:szCs w:val="28"/>
        </w:rPr>
        <w:t>Планчатые и пластинчатые транспортеры.</w:t>
      </w:r>
    </w:p>
    <w:p w:rsidR="005F2A3B" w:rsidRDefault="005F2A3B" w:rsidP="005F2A3B">
      <w:pPr>
        <w:tabs>
          <w:tab w:val="num" w:pos="0"/>
        </w:tabs>
        <w:ind w:right="-321"/>
        <w:jc w:val="both"/>
        <w:rPr>
          <w:sz w:val="28"/>
          <w:szCs w:val="28"/>
        </w:rPr>
      </w:pPr>
      <w:r>
        <w:rPr>
          <w:sz w:val="28"/>
          <w:szCs w:val="28"/>
        </w:rPr>
        <w:t>49.</w:t>
      </w:r>
      <w:r w:rsidRPr="005F2A3B">
        <w:rPr>
          <w:sz w:val="28"/>
          <w:szCs w:val="28"/>
        </w:rPr>
        <w:t xml:space="preserve"> </w:t>
      </w:r>
      <w:r>
        <w:rPr>
          <w:sz w:val="28"/>
          <w:szCs w:val="28"/>
        </w:rPr>
        <w:t>Винтовые транспортеры.</w:t>
      </w:r>
    </w:p>
    <w:p w:rsidR="005F2A3B" w:rsidRDefault="005F2A3B" w:rsidP="005F2A3B">
      <w:pPr>
        <w:tabs>
          <w:tab w:val="num" w:pos="0"/>
        </w:tabs>
        <w:ind w:right="-321"/>
        <w:jc w:val="both"/>
        <w:rPr>
          <w:sz w:val="28"/>
          <w:szCs w:val="28"/>
        </w:rPr>
      </w:pPr>
      <w:r>
        <w:rPr>
          <w:sz w:val="28"/>
          <w:szCs w:val="28"/>
        </w:rPr>
        <w:t>50.</w:t>
      </w:r>
      <w:r w:rsidRPr="005F2A3B">
        <w:rPr>
          <w:sz w:val="28"/>
          <w:szCs w:val="28"/>
        </w:rPr>
        <w:t xml:space="preserve"> </w:t>
      </w:r>
      <w:r>
        <w:rPr>
          <w:sz w:val="28"/>
          <w:szCs w:val="28"/>
        </w:rPr>
        <w:t>Качающиеся конвейеры.</w:t>
      </w:r>
    </w:p>
    <w:p w:rsidR="005F2A3B" w:rsidRDefault="005F2A3B" w:rsidP="005F2A3B">
      <w:pPr>
        <w:tabs>
          <w:tab w:val="num" w:pos="0"/>
        </w:tabs>
        <w:ind w:right="-321"/>
        <w:jc w:val="both"/>
        <w:rPr>
          <w:sz w:val="28"/>
          <w:szCs w:val="28"/>
        </w:rPr>
      </w:pPr>
      <w:r>
        <w:rPr>
          <w:sz w:val="28"/>
          <w:szCs w:val="28"/>
        </w:rPr>
        <w:t>51.</w:t>
      </w:r>
      <w:r w:rsidRPr="005F2A3B">
        <w:rPr>
          <w:sz w:val="28"/>
          <w:szCs w:val="28"/>
        </w:rPr>
        <w:t xml:space="preserve"> </w:t>
      </w:r>
      <w:r>
        <w:rPr>
          <w:sz w:val="28"/>
          <w:szCs w:val="28"/>
        </w:rPr>
        <w:t>Метательные машины.</w:t>
      </w:r>
    </w:p>
    <w:p w:rsidR="005F2A3B" w:rsidRDefault="005F2A3B" w:rsidP="005F2A3B">
      <w:pPr>
        <w:tabs>
          <w:tab w:val="num" w:pos="0"/>
        </w:tabs>
        <w:ind w:right="-321"/>
        <w:jc w:val="both"/>
        <w:rPr>
          <w:sz w:val="28"/>
          <w:szCs w:val="28"/>
        </w:rPr>
      </w:pPr>
      <w:r>
        <w:rPr>
          <w:sz w:val="28"/>
          <w:szCs w:val="28"/>
        </w:rPr>
        <w:t>52.</w:t>
      </w:r>
      <w:r w:rsidRPr="005F2A3B">
        <w:rPr>
          <w:sz w:val="28"/>
          <w:szCs w:val="28"/>
        </w:rPr>
        <w:t xml:space="preserve"> </w:t>
      </w:r>
      <w:r>
        <w:rPr>
          <w:sz w:val="28"/>
          <w:szCs w:val="28"/>
        </w:rPr>
        <w:t>Пневмотранспортные установки.</w:t>
      </w:r>
    </w:p>
    <w:p w:rsidR="005F2A3B" w:rsidRDefault="005F2A3B" w:rsidP="005F2A3B">
      <w:pPr>
        <w:tabs>
          <w:tab w:val="num" w:pos="0"/>
        </w:tabs>
        <w:ind w:right="-321"/>
        <w:jc w:val="both"/>
        <w:rPr>
          <w:sz w:val="28"/>
          <w:szCs w:val="28"/>
        </w:rPr>
      </w:pPr>
      <w:r>
        <w:rPr>
          <w:sz w:val="28"/>
          <w:szCs w:val="28"/>
        </w:rPr>
        <w:t>53.</w:t>
      </w:r>
      <w:r w:rsidRPr="005F2A3B">
        <w:rPr>
          <w:sz w:val="28"/>
          <w:szCs w:val="28"/>
        </w:rPr>
        <w:t xml:space="preserve"> </w:t>
      </w:r>
      <w:r>
        <w:rPr>
          <w:sz w:val="28"/>
          <w:szCs w:val="28"/>
        </w:rPr>
        <w:t>Бункера и самотечный транспорт.</w:t>
      </w:r>
    </w:p>
    <w:p w:rsidR="005F2A3B" w:rsidRDefault="005F2A3B" w:rsidP="005F2A3B">
      <w:pPr>
        <w:tabs>
          <w:tab w:val="num" w:pos="0"/>
        </w:tabs>
        <w:ind w:right="-321"/>
        <w:jc w:val="both"/>
        <w:rPr>
          <w:sz w:val="28"/>
          <w:szCs w:val="28"/>
        </w:rPr>
      </w:pPr>
      <w:r>
        <w:rPr>
          <w:sz w:val="28"/>
          <w:szCs w:val="28"/>
        </w:rPr>
        <w:t>54.</w:t>
      </w:r>
      <w:r w:rsidRPr="005F2A3B">
        <w:rPr>
          <w:sz w:val="28"/>
          <w:szCs w:val="28"/>
        </w:rPr>
        <w:t xml:space="preserve"> </w:t>
      </w:r>
      <w:r>
        <w:rPr>
          <w:sz w:val="28"/>
          <w:szCs w:val="28"/>
        </w:rPr>
        <w:t>Погрузочные машины периодического действия.</w:t>
      </w:r>
    </w:p>
    <w:p w:rsidR="005F2A3B" w:rsidRDefault="005F2A3B" w:rsidP="005F2A3B">
      <w:pPr>
        <w:tabs>
          <w:tab w:val="num" w:pos="0"/>
        </w:tabs>
        <w:ind w:right="-321"/>
        <w:jc w:val="both"/>
        <w:rPr>
          <w:sz w:val="28"/>
          <w:szCs w:val="28"/>
        </w:rPr>
      </w:pPr>
      <w:r>
        <w:rPr>
          <w:sz w:val="28"/>
          <w:szCs w:val="28"/>
        </w:rPr>
        <w:t>55.</w:t>
      </w:r>
      <w:r w:rsidRPr="006E5B52">
        <w:rPr>
          <w:sz w:val="28"/>
          <w:szCs w:val="28"/>
        </w:rPr>
        <w:t xml:space="preserve"> </w:t>
      </w:r>
      <w:r>
        <w:rPr>
          <w:sz w:val="28"/>
          <w:szCs w:val="28"/>
        </w:rPr>
        <w:t>Погрузочные машины непрерывного действия.</w:t>
      </w:r>
    </w:p>
    <w:p w:rsidR="005F2A3B" w:rsidRDefault="005F2A3B" w:rsidP="005F2A3B">
      <w:pPr>
        <w:tabs>
          <w:tab w:val="num" w:pos="0"/>
        </w:tabs>
        <w:ind w:right="-321"/>
        <w:jc w:val="both"/>
        <w:rPr>
          <w:sz w:val="28"/>
          <w:szCs w:val="28"/>
        </w:rPr>
      </w:pPr>
      <w:r>
        <w:rPr>
          <w:sz w:val="28"/>
          <w:szCs w:val="28"/>
        </w:rPr>
        <w:t>56.</w:t>
      </w:r>
      <w:r w:rsidRPr="005F2A3B">
        <w:rPr>
          <w:sz w:val="28"/>
          <w:szCs w:val="28"/>
        </w:rPr>
        <w:t xml:space="preserve"> </w:t>
      </w:r>
      <w:r>
        <w:rPr>
          <w:sz w:val="28"/>
          <w:szCs w:val="28"/>
        </w:rPr>
        <w:t>Безрельсовый транспорт.</w:t>
      </w:r>
    </w:p>
    <w:p w:rsidR="00FE6A01" w:rsidRDefault="005F2A3B" w:rsidP="005F2A3B">
      <w:r>
        <w:rPr>
          <w:sz w:val="28"/>
          <w:szCs w:val="28"/>
        </w:rPr>
        <w:t xml:space="preserve"> 57.</w:t>
      </w:r>
      <w:r w:rsidRPr="005806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Рельсовый транспорт.                           </w:t>
      </w:r>
    </w:p>
    <w:sectPr w:rsidR="00FE6A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A3B"/>
    <w:rsid w:val="00000774"/>
    <w:rsid w:val="00000E70"/>
    <w:rsid w:val="00007EE5"/>
    <w:rsid w:val="00013B6C"/>
    <w:rsid w:val="0001675B"/>
    <w:rsid w:val="00016F6C"/>
    <w:rsid w:val="00021ECA"/>
    <w:rsid w:val="00025056"/>
    <w:rsid w:val="00025B9A"/>
    <w:rsid w:val="0002638A"/>
    <w:rsid w:val="00032281"/>
    <w:rsid w:val="00035DF7"/>
    <w:rsid w:val="00041FF1"/>
    <w:rsid w:val="000454A7"/>
    <w:rsid w:val="00051887"/>
    <w:rsid w:val="000618D3"/>
    <w:rsid w:val="00062BBC"/>
    <w:rsid w:val="00063B23"/>
    <w:rsid w:val="00064046"/>
    <w:rsid w:val="000642A8"/>
    <w:rsid w:val="00070974"/>
    <w:rsid w:val="00070AEC"/>
    <w:rsid w:val="000711AF"/>
    <w:rsid w:val="000714A6"/>
    <w:rsid w:val="00073078"/>
    <w:rsid w:val="00074188"/>
    <w:rsid w:val="00075539"/>
    <w:rsid w:val="0009012B"/>
    <w:rsid w:val="00090BFA"/>
    <w:rsid w:val="00092550"/>
    <w:rsid w:val="000925AE"/>
    <w:rsid w:val="00096E5F"/>
    <w:rsid w:val="000A2695"/>
    <w:rsid w:val="000A4568"/>
    <w:rsid w:val="000B15F1"/>
    <w:rsid w:val="000B4672"/>
    <w:rsid w:val="000C0CB7"/>
    <w:rsid w:val="000C434C"/>
    <w:rsid w:val="000C44A4"/>
    <w:rsid w:val="000D0429"/>
    <w:rsid w:val="000D584D"/>
    <w:rsid w:val="000E1437"/>
    <w:rsid w:val="000E6E56"/>
    <w:rsid w:val="000F0BB7"/>
    <w:rsid w:val="000F5FA3"/>
    <w:rsid w:val="000F6434"/>
    <w:rsid w:val="001061C9"/>
    <w:rsid w:val="00110632"/>
    <w:rsid w:val="0011736F"/>
    <w:rsid w:val="001206C6"/>
    <w:rsid w:val="00135F26"/>
    <w:rsid w:val="0013694F"/>
    <w:rsid w:val="0014610A"/>
    <w:rsid w:val="00146834"/>
    <w:rsid w:val="00146BE6"/>
    <w:rsid w:val="00150929"/>
    <w:rsid w:val="0015444B"/>
    <w:rsid w:val="001557F3"/>
    <w:rsid w:val="001572F3"/>
    <w:rsid w:val="00160450"/>
    <w:rsid w:val="001655AD"/>
    <w:rsid w:val="00170F50"/>
    <w:rsid w:val="001729CC"/>
    <w:rsid w:val="00172B8A"/>
    <w:rsid w:val="001759A4"/>
    <w:rsid w:val="00182694"/>
    <w:rsid w:val="0018279D"/>
    <w:rsid w:val="00185487"/>
    <w:rsid w:val="00192ADE"/>
    <w:rsid w:val="00195E3F"/>
    <w:rsid w:val="00196487"/>
    <w:rsid w:val="0019728D"/>
    <w:rsid w:val="001A2585"/>
    <w:rsid w:val="001A6427"/>
    <w:rsid w:val="001B1B59"/>
    <w:rsid w:val="001B2BFE"/>
    <w:rsid w:val="001C00D5"/>
    <w:rsid w:val="001C01F0"/>
    <w:rsid w:val="001C0EAD"/>
    <w:rsid w:val="001C1D4B"/>
    <w:rsid w:val="001D25E4"/>
    <w:rsid w:val="001D54B7"/>
    <w:rsid w:val="001D60AC"/>
    <w:rsid w:val="001F2B8E"/>
    <w:rsid w:val="0020254A"/>
    <w:rsid w:val="00210FB5"/>
    <w:rsid w:val="00220D98"/>
    <w:rsid w:val="00222523"/>
    <w:rsid w:val="00230F81"/>
    <w:rsid w:val="002359E7"/>
    <w:rsid w:val="00235A71"/>
    <w:rsid w:val="00240452"/>
    <w:rsid w:val="00244955"/>
    <w:rsid w:val="00251C96"/>
    <w:rsid w:val="00252861"/>
    <w:rsid w:val="00253E07"/>
    <w:rsid w:val="00254C04"/>
    <w:rsid w:val="00255C85"/>
    <w:rsid w:val="0025619F"/>
    <w:rsid w:val="00257109"/>
    <w:rsid w:val="0026007C"/>
    <w:rsid w:val="00261FF7"/>
    <w:rsid w:val="00271279"/>
    <w:rsid w:val="00271A96"/>
    <w:rsid w:val="0027518E"/>
    <w:rsid w:val="00282906"/>
    <w:rsid w:val="002832EE"/>
    <w:rsid w:val="002840F3"/>
    <w:rsid w:val="0028631F"/>
    <w:rsid w:val="0028644B"/>
    <w:rsid w:val="0028669A"/>
    <w:rsid w:val="00296924"/>
    <w:rsid w:val="002A1A0B"/>
    <w:rsid w:val="002A1A4D"/>
    <w:rsid w:val="002A6F7B"/>
    <w:rsid w:val="002B24A5"/>
    <w:rsid w:val="002B25CD"/>
    <w:rsid w:val="002B29E5"/>
    <w:rsid w:val="002B6358"/>
    <w:rsid w:val="002C5919"/>
    <w:rsid w:val="002D1BA2"/>
    <w:rsid w:val="002D602C"/>
    <w:rsid w:val="002D70DA"/>
    <w:rsid w:val="002E16FC"/>
    <w:rsid w:val="002E17F5"/>
    <w:rsid w:val="002E3D62"/>
    <w:rsid w:val="002E5D34"/>
    <w:rsid w:val="002F17D1"/>
    <w:rsid w:val="003006F1"/>
    <w:rsid w:val="0030267E"/>
    <w:rsid w:val="00312FB9"/>
    <w:rsid w:val="00314029"/>
    <w:rsid w:val="00315704"/>
    <w:rsid w:val="003158D8"/>
    <w:rsid w:val="00316CEE"/>
    <w:rsid w:val="00324180"/>
    <w:rsid w:val="0033241C"/>
    <w:rsid w:val="003333A8"/>
    <w:rsid w:val="00334A6F"/>
    <w:rsid w:val="00345564"/>
    <w:rsid w:val="0034659C"/>
    <w:rsid w:val="00346A7F"/>
    <w:rsid w:val="00357F2E"/>
    <w:rsid w:val="003710B5"/>
    <w:rsid w:val="0037616E"/>
    <w:rsid w:val="00377C19"/>
    <w:rsid w:val="00380FB0"/>
    <w:rsid w:val="00383D1D"/>
    <w:rsid w:val="003849CC"/>
    <w:rsid w:val="00384B5C"/>
    <w:rsid w:val="00384E49"/>
    <w:rsid w:val="00385550"/>
    <w:rsid w:val="00392586"/>
    <w:rsid w:val="0039290C"/>
    <w:rsid w:val="00396545"/>
    <w:rsid w:val="0039706B"/>
    <w:rsid w:val="003A187E"/>
    <w:rsid w:val="003A1E09"/>
    <w:rsid w:val="003B1882"/>
    <w:rsid w:val="003C0524"/>
    <w:rsid w:val="003C61C7"/>
    <w:rsid w:val="003C6291"/>
    <w:rsid w:val="003D59D8"/>
    <w:rsid w:val="003D73C1"/>
    <w:rsid w:val="003D76A3"/>
    <w:rsid w:val="003E293F"/>
    <w:rsid w:val="003E6936"/>
    <w:rsid w:val="003F11D9"/>
    <w:rsid w:val="003F3202"/>
    <w:rsid w:val="003F3406"/>
    <w:rsid w:val="00400A61"/>
    <w:rsid w:val="00401D98"/>
    <w:rsid w:val="00402C8B"/>
    <w:rsid w:val="004054C8"/>
    <w:rsid w:val="0041447C"/>
    <w:rsid w:val="0041605E"/>
    <w:rsid w:val="00421B35"/>
    <w:rsid w:val="0042399D"/>
    <w:rsid w:val="00432F2C"/>
    <w:rsid w:val="00433B2C"/>
    <w:rsid w:val="004372FD"/>
    <w:rsid w:val="00446321"/>
    <w:rsid w:val="00447FEF"/>
    <w:rsid w:val="0045225D"/>
    <w:rsid w:val="004617BE"/>
    <w:rsid w:val="004625BB"/>
    <w:rsid w:val="004637C3"/>
    <w:rsid w:val="00473EE1"/>
    <w:rsid w:val="00474EC1"/>
    <w:rsid w:val="00485183"/>
    <w:rsid w:val="00495ACA"/>
    <w:rsid w:val="004A6C62"/>
    <w:rsid w:val="004B13A2"/>
    <w:rsid w:val="004B225C"/>
    <w:rsid w:val="004B4B59"/>
    <w:rsid w:val="004C426E"/>
    <w:rsid w:val="004E0B5E"/>
    <w:rsid w:val="004E5047"/>
    <w:rsid w:val="004E5F55"/>
    <w:rsid w:val="004F74D9"/>
    <w:rsid w:val="005049E6"/>
    <w:rsid w:val="00507D7F"/>
    <w:rsid w:val="00510279"/>
    <w:rsid w:val="00514C16"/>
    <w:rsid w:val="005202A0"/>
    <w:rsid w:val="00522338"/>
    <w:rsid w:val="00522AD0"/>
    <w:rsid w:val="00526548"/>
    <w:rsid w:val="00531CA3"/>
    <w:rsid w:val="005465A2"/>
    <w:rsid w:val="00546A73"/>
    <w:rsid w:val="00547541"/>
    <w:rsid w:val="00547CF9"/>
    <w:rsid w:val="00550028"/>
    <w:rsid w:val="00563106"/>
    <w:rsid w:val="00582697"/>
    <w:rsid w:val="00583F37"/>
    <w:rsid w:val="00584AEA"/>
    <w:rsid w:val="005907A3"/>
    <w:rsid w:val="005A0FA0"/>
    <w:rsid w:val="005A68D7"/>
    <w:rsid w:val="005A6B3B"/>
    <w:rsid w:val="005B0001"/>
    <w:rsid w:val="005C5394"/>
    <w:rsid w:val="005C633F"/>
    <w:rsid w:val="005C7E29"/>
    <w:rsid w:val="005D1271"/>
    <w:rsid w:val="005E1973"/>
    <w:rsid w:val="005E3D8A"/>
    <w:rsid w:val="005E5681"/>
    <w:rsid w:val="005E5EC2"/>
    <w:rsid w:val="005E7030"/>
    <w:rsid w:val="005E7116"/>
    <w:rsid w:val="005E728A"/>
    <w:rsid w:val="005F2A3B"/>
    <w:rsid w:val="005F4953"/>
    <w:rsid w:val="005F509B"/>
    <w:rsid w:val="005F67CA"/>
    <w:rsid w:val="006034A2"/>
    <w:rsid w:val="00603E27"/>
    <w:rsid w:val="00611015"/>
    <w:rsid w:val="00615C02"/>
    <w:rsid w:val="00617795"/>
    <w:rsid w:val="00621534"/>
    <w:rsid w:val="00622737"/>
    <w:rsid w:val="00622BAD"/>
    <w:rsid w:val="00642C00"/>
    <w:rsid w:val="0064513B"/>
    <w:rsid w:val="00652CB4"/>
    <w:rsid w:val="00657A7F"/>
    <w:rsid w:val="006604A9"/>
    <w:rsid w:val="00660EE8"/>
    <w:rsid w:val="00661573"/>
    <w:rsid w:val="00662ED0"/>
    <w:rsid w:val="00664F8F"/>
    <w:rsid w:val="00665FB7"/>
    <w:rsid w:val="00670D16"/>
    <w:rsid w:val="00671840"/>
    <w:rsid w:val="00676D94"/>
    <w:rsid w:val="006802C2"/>
    <w:rsid w:val="00683B21"/>
    <w:rsid w:val="006A1DEF"/>
    <w:rsid w:val="006A4357"/>
    <w:rsid w:val="006A45CE"/>
    <w:rsid w:val="006B202F"/>
    <w:rsid w:val="006B2310"/>
    <w:rsid w:val="006B55CC"/>
    <w:rsid w:val="006B58FB"/>
    <w:rsid w:val="006B5B80"/>
    <w:rsid w:val="006B689A"/>
    <w:rsid w:val="006C23AE"/>
    <w:rsid w:val="006C2797"/>
    <w:rsid w:val="006C41CD"/>
    <w:rsid w:val="006C4D7D"/>
    <w:rsid w:val="006D4AA0"/>
    <w:rsid w:val="006D62AF"/>
    <w:rsid w:val="006D7118"/>
    <w:rsid w:val="006E1F3F"/>
    <w:rsid w:val="006E29EA"/>
    <w:rsid w:val="006E6BC3"/>
    <w:rsid w:val="007000B7"/>
    <w:rsid w:val="0070526B"/>
    <w:rsid w:val="00710535"/>
    <w:rsid w:val="00722998"/>
    <w:rsid w:val="0072407A"/>
    <w:rsid w:val="00724DDD"/>
    <w:rsid w:val="007271D4"/>
    <w:rsid w:val="0073094D"/>
    <w:rsid w:val="0073207E"/>
    <w:rsid w:val="007366AF"/>
    <w:rsid w:val="0074349B"/>
    <w:rsid w:val="00743ECA"/>
    <w:rsid w:val="007477DB"/>
    <w:rsid w:val="00747B81"/>
    <w:rsid w:val="00747BE5"/>
    <w:rsid w:val="00751C7F"/>
    <w:rsid w:val="00754696"/>
    <w:rsid w:val="0075579E"/>
    <w:rsid w:val="00775A7F"/>
    <w:rsid w:val="007A0587"/>
    <w:rsid w:val="007A2A47"/>
    <w:rsid w:val="007B3852"/>
    <w:rsid w:val="007B4C3A"/>
    <w:rsid w:val="007C718D"/>
    <w:rsid w:val="007C79B8"/>
    <w:rsid w:val="007D29BA"/>
    <w:rsid w:val="007D75DC"/>
    <w:rsid w:val="007E6E96"/>
    <w:rsid w:val="007F0C15"/>
    <w:rsid w:val="007F0D4F"/>
    <w:rsid w:val="007F375D"/>
    <w:rsid w:val="007F700F"/>
    <w:rsid w:val="0080124D"/>
    <w:rsid w:val="00804E67"/>
    <w:rsid w:val="00814D77"/>
    <w:rsid w:val="00817524"/>
    <w:rsid w:val="00822381"/>
    <w:rsid w:val="008237EA"/>
    <w:rsid w:val="00827F5A"/>
    <w:rsid w:val="00832DC2"/>
    <w:rsid w:val="00836644"/>
    <w:rsid w:val="0084067C"/>
    <w:rsid w:val="00843D70"/>
    <w:rsid w:val="00843F67"/>
    <w:rsid w:val="00844949"/>
    <w:rsid w:val="008526E2"/>
    <w:rsid w:val="0085288E"/>
    <w:rsid w:val="00862F87"/>
    <w:rsid w:val="00867416"/>
    <w:rsid w:val="00870B79"/>
    <w:rsid w:val="008772E5"/>
    <w:rsid w:val="00880CE6"/>
    <w:rsid w:val="00880F60"/>
    <w:rsid w:val="0088232E"/>
    <w:rsid w:val="008840E1"/>
    <w:rsid w:val="008854D8"/>
    <w:rsid w:val="00890521"/>
    <w:rsid w:val="00891BF3"/>
    <w:rsid w:val="00896636"/>
    <w:rsid w:val="008A087D"/>
    <w:rsid w:val="008A252F"/>
    <w:rsid w:val="008B0870"/>
    <w:rsid w:val="008B15D5"/>
    <w:rsid w:val="008B57E5"/>
    <w:rsid w:val="008B5A63"/>
    <w:rsid w:val="008B6A83"/>
    <w:rsid w:val="008C0416"/>
    <w:rsid w:val="008C054A"/>
    <w:rsid w:val="008C520B"/>
    <w:rsid w:val="008C676A"/>
    <w:rsid w:val="008D2714"/>
    <w:rsid w:val="008D42D2"/>
    <w:rsid w:val="008D647B"/>
    <w:rsid w:val="008E145A"/>
    <w:rsid w:val="008E5961"/>
    <w:rsid w:val="008E5B9A"/>
    <w:rsid w:val="008F1371"/>
    <w:rsid w:val="008F4302"/>
    <w:rsid w:val="008F5622"/>
    <w:rsid w:val="009102EB"/>
    <w:rsid w:val="00912CB3"/>
    <w:rsid w:val="00915855"/>
    <w:rsid w:val="009163EF"/>
    <w:rsid w:val="00923B0A"/>
    <w:rsid w:val="0093322A"/>
    <w:rsid w:val="00934DA9"/>
    <w:rsid w:val="009367D5"/>
    <w:rsid w:val="00940620"/>
    <w:rsid w:val="009422C7"/>
    <w:rsid w:val="009513E1"/>
    <w:rsid w:val="00951C35"/>
    <w:rsid w:val="00952CE1"/>
    <w:rsid w:val="009602C8"/>
    <w:rsid w:val="00961570"/>
    <w:rsid w:val="00966DC0"/>
    <w:rsid w:val="009741B5"/>
    <w:rsid w:val="00977110"/>
    <w:rsid w:val="00980247"/>
    <w:rsid w:val="00980428"/>
    <w:rsid w:val="00982A9D"/>
    <w:rsid w:val="00990363"/>
    <w:rsid w:val="009912DB"/>
    <w:rsid w:val="009A44C3"/>
    <w:rsid w:val="009A6552"/>
    <w:rsid w:val="009B0DC2"/>
    <w:rsid w:val="009B49F2"/>
    <w:rsid w:val="009B6958"/>
    <w:rsid w:val="009C0174"/>
    <w:rsid w:val="009C30F9"/>
    <w:rsid w:val="009C4E64"/>
    <w:rsid w:val="009D308E"/>
    <w:rsid w:val="009D7997"/>
    <w:rsid w:val="009E2C66"/>
    <w:rsid w:val="009E3B37"/>
    <w:rsid w:val="009E424E"/>
    <w:rsid w:val="009E4BE5"/>
    <w:rsid w:val="009E65DF"/>
    <w:rsid w:val="009F445A"/>
    <w:rsid w:val="00A02EBE"/>
    <w:rsid w:val="00A0659B"/>
    <w:rsid w:val="00A10EDA"/>
    <w:rsid w:val="00A11F02"/>
    <w:rsid w:val="00A1252B"/>
    <w:rsid w:val="00A2143E"/>
    <w:rsid w:val="00A258DA"/>
    <w:rsid w:val="00A30E6C"/>
    <w:rsid w:val="00A35BCF"/>
    <w:rsid w:val="00A63BC8"/>
    <w:rsid w:val="00A6498D"/>
    <w:rsid w:val="00A64EE9"/>
    <w:rsid w:val="00A67363"/>
    <w:rsid w:val="00A73A6F"/>
    <w:rsid w:val="00A84D2D"/>
    <w:rsid w:val="00A8580D"/>
    <w:rsid w:val="00A90AA5"/>
    <w:rsid w:val="00A92779"/>
    <w:rsid w:val="00A9457D"/>
    <w:rsid w:val="00A96628"/>
    <w:rsid w:val="00A9727E"/>
    <w:rsid w:val="00AA0AC5"/>
    <w:rsid w:val="00AA62E0"/>
    <w:rsid w:val="00AC0FE6"/>
    <w:rsid w:val="00AC161C"/>
    <w:rsid w:val="00AC498B"/>
    <w:rsid w:val="00AD22A9"/>
    <w:rsid w:val="00AD4A7F"/>
    <w:rsid w:val="00AE05B7"/>
    <w:rsid w:val="00AF658B"/>
    <w:rsid w:val="00AF6C78"/>
    <w:rsid w:val="00B009DA"/>
    <w:rsid w:val="00B06B1A"/>
    <w:rsid w:val="00B1607E"/>
    <w:rsid w:val="00B22452"/>
    <w:rsid w:val="00B26302"/>
    <w:rsid w:val="00B3581B"/>
    <w:rsid w:val="00B36D04"/>
    <w:rsid w:val="00B40006"/>
    <w:rsid w:val="00B40B4B"/>
    <w:rsid w:val="00B41441"/>
    <w:rsid w:val="00B42229"/>
    <w:rsid w:val="00B472B3"/>
    <w:rsid w:val="00B52DBB"/>
    <w:rsid w:val="00B536A9"/>
    <w:rsid w:val="00B63A44"/>
    <w:rsid w:val="00B6494E"/>
    <w:rsid w:val="00B66047"/>
    <w:rsid w:val="00B74E87"/>
    <w:rsid w:val="00B76070"/>
    <w:rsid w:val="00B764C0"/>
    <w:rsid w:val="00B86F13"/>
    <w:rsid w:val="00BA7039"/>
    <w:rsid w:val="00BB0345"/>
    <w:rsid w:val="00BB76B8"/>
    <w:rsid w:val="00BD1691"/>
    <w:rsid w:val="00BE2DDB"/>
    <w:rsid w:val="00BE3812"/>
    <w:rsid w:val="00BF6F88"/>
    <w:rsid w:val="00C02161"/>
    <w:rsid w:val="00C03D05"/>
    <w:rsid w:val="00C03FF9"/>
    <w:rsid w:val="00C10705"/>
    <w:rsid w:val="00C12499"/>
    <w:rsid w:val="00C3335E"/>
    <w:rsid w:val="00C34E0B"/>
    <w:rsid w:val="00C36DB3"/>
    <w:rsid w:val="00C37C19"/>
    <w:rsid w:val="00C37CA6"/>
    <w:rsid w:val="00C42652"/>
    <w:rsid w:val="00C4376E"/>
    <w:rsid w:val="00C43981"/>
    <w:rsid w:val="00C43B5E"/>
    <w:rsid w:val="00C50D6D"/>
    <w:rsid w:val="00C52631"/>
    <w:rsid w:val="00C5313F"/>
    <w:rsid w:val="00C54271"/>
    <w:rsid w:val="00C55DCC"/>
    <w:rsid w:val="00C57F8E"/>
    <w:rsid w:val="00C72CFA"/>
    <w:rsid w:val="00C763FB"/>
    <w:rsid w:val="00C801B1"/>
    <w:rsid w:val="00C81414"/>
    <w:rsid w:val="00C81719"/>
    <w:rsid w:val="00C83C6B"/>
    <w:rsid w:val="00C840BA"/>
    <w:rsid w:val="00C86B4F"/>
    <w:rsid w:val="00C90D75"/>
    <w:rsid w:val="00C9458B"/>
    <w:rsid w:val="00C96760"/>
    <w:rsid w:val="00CA7727"/>
    <w:rsid w:val="00CB7A89"/>
    <w:rsid w:val="00CC32E0"/>
    <w:rsid w:val="00CC6E92"/>
    <w:rsid w:val="00CE09B6"/>
    <w:rsid w:val="00CF036D"/>
    <w:rsid w:val="00CF214F"/>
    <w:rsid w:val="00CF338C"/>
    <w:rsid w:val="00CF3B83"/>
    <w:rsid w:val="00CF3CF1"/>
    <w:rsid w:val="00CF6432"/>
    <w:rsid w:val="00D00A72"/>
    <w:rsid w:val="00D047C6"/>
    <w:rsid w:val="00D06891"/>
    <w:rsid w:val="00D15F02"/>
    <w:rsid w:val="00D16663"/>
    <w:rsid w:val="00D16DE5"/>
    <w:rsid w:val="00D204BA"/>
    <w:rsid w:val="00D2618E"/>
    <w:rsid w:val="00D31746"/>
    <w:rsid w:val="00D34601"/>
    <w:rsid w:val="00D34640"/>
    <w:rsid w:val="00D3499D"/>
    <w:rsid w:val="00D37400"/>
    <w:rsid w:val="00D42155"/>
    <w:rsid w:val="00D43C71"/>
    <w:rsid w:val="00D473C4"/>
    <w:rsid w:val="00D52825"/>
    <w:rsid w:val="00D53302"/>
    <w:rsid w:val="00D63656"/>
    <w:rsid w:val="00D6731C"/>
    <w:rsid w:val="00D76027"/>
    <w:rsid w:val="00D76A25"/>
    <w:rsid w:val="00D81B67"/>
    <w:rsid w:val="00D82473"/>
    <w:rsid w:val="00D84597"/>
    <w:rsid w:val="00D8784F"/>
    <w:rsid w:val="00D90097"/>
    <w:rsid w:val="00DA43CD"/>
    <w:rsid w:val="00DA4F55"/>
    <w:rsid w:val="00DB26A0"/>
    <w:rsid w:val="00DB2930"/>
    <w:rsid w:val="00DB45D0"/>
    <w:rsid w:val="00DB7E10"/>
    <w:rsid w:val="00DC083D"/>
    <w:rsid w:val="00DC30E1"/>
    <w:rsid w:val="00DC3320"/>
    <w:rsid w:val="00DD2749"/>
    <w:rsid w:val="00DD70AB"/>
    <w:rsid w:val="00DE7EA7"/>
    <w:rsid w:val="00E04B7B"/>
    <w:rsid w:val="00E04E6A"/>
    <w:rsid w:val="00E11A3C"/>
    <w:rsid w:val="00E12F75"/>
    <w:rsid w:val="00E13F16"/>
    <w:rsid w:val="00E21577"/>
    <w:rsid w:val="00E22B89"/>
    <w:rsid w:val="00E321A6"/>
    <w:rsid w:val="00E37950"/>
    <w:rsid w:val="00E42DE1"/>
    <w:rsid w:val="00E433CE"/>
    <w:rsid w:val="00E52F10"/>
    <w:rsid w:val="00E56997"/>
    <w:rsid w:val="00E56DBE"/>
    <w:rsid w:val="00E57BD8"/>
    <w:rsid w:val="00E65AC7"/>
    <w:rsid w:val="00E65F33"/>
    <w:rsid w:val="00E70A62"/>
    <w:rsid w:val="00E755D3"/>
    <w:rsid w:val="00E76AFA"/>
    <w:rsid w:val="00E77830"/>
    <w:rsid w:val="00E77AD8"/>
    <w:rsid w:val="00E84F59"/>
    <w:rsid w:val="00E87DB6"/>
    <w:rsid w:val="00E94262"/>
    <w:rsid w:val="00E95E40"/>
    <w:rsid w:val="00EA0804"/>
    <w:rsid w:val="00EA1EEB"/>
    <w:rsid w:val="00EA3A07"/>
    <w:rsid w:val="00EA7E8F"/>
    <w:rsid w:val="00EB0596"/>
    <w:rsid w:val="00EB265B"/>
    <w:rsid w:val="00EB4CC1"/>
    <w:rsid w:val="00EB52F2"/>
    <w:rsid w:val="00EB56FC"/>
    <w:rsid w:val="00EB5E90"/>
    <w:rsid w:val="00EC5D51"/>
    <w:rsid w:val="00ED20E3"/>
    <w:rsid w:val="00ED2677"/>
    <w:rsid w:val="00EE05AD"/>
    <w:rsid w:val="00EE1BA9"/>
    <w:rsid w:val="00EE2C8F"/>
    <w:rsid w:val="00F01529"/>
    <w:rsid w:val="00F03252"/>
    <w:rsid w:val="00F034D0"/>
    <w:rsid w:val="00F05CBA"/>
    <w:rsid w:val="00F16133"/>
    <w:rsid w:val="00F17D3F"/>
    <w:rsid w:val="00F24B99"/>
    <w:rsid w:val="00F4096B"/>
    <w:rsid w:val="00F41EFB"/>
    <w:rsid w:val="00F42E9E"/>
    <w:rsid w:val="00F431C5"/>
    <w:rsid w:val="00F45C5A"/>
    <w:rsid w:val="00F46E71"/>
    <w:rsid w:val="00F564DF"/>
    <w:rsid w:val="00F6171F"/>
    <w:rsid w:val="00F6634E"/>
    <w:rsid w:val="00F6643C"/>
    <w:rsid w:val="00F71C02"/>
    <w:rsid w:val="00F71DB0"/>
    <w:rsid w:val="00F73BCD"/>
    <w:rsid w:val="00F756B7"/>
    <w:rsid w:val="00F82839"/>
    <w:rsid w:val="00F82A76"/>
    <w:rsid w:val="00F8655C"/>
    <w:rsid w:val="00F90715"/>
    <w:rsid w:val="00F91C8C"/>
    <w:rsid w:val="00F92D75"/>
    <w:rsid w:val="00F934E6"/>
    <w:rsid w:val="00F93CD0"/>
    <w:rsid w:val="00F95900"/>
    <w:rsid w:val="00FA3714"/>
    <w:rsid w:val="00FA4350"/>
    <w:rsid w:val="00FA5660"/>
    <w:rsid w:val="00FB0188"/>
    <w:rsid w:val="00FB40DB"/>
    <w:rsid w:val="00FB4AAC"/>
    <w:rsid w:val="00FB6AD7"/>
    <w:rsid w:val="00FC0F34"/>
    <w:rsid w:val="00FC2064"/>
    <w:rsid w:val="00FC4F25"/>
    <w:rsid w:val="00FC5B1C"/>
    <w:rsid w:val="00FC7759"/>
    <w:rsid w:val="00FD2D10"/>
    <w:rsid w:val="00FD64F7"/>
    <w:rsid w:val="00FD744A"/>
    <w:rsid w:val="00FE37FA"/>
    <w:rsid w:val="00FE4D84"/>
    <w:rsid w:val="00FE6A01"/>
    <w:rsid w:val="00FE79A8"/>
    <w:rsid w:val="00FF4F1A"/>
    <w:rsid w:val="00FF5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390911-6836-4FC5-A0B4-F6C1280B4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2A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F2A3B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5F2A3B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лшор</dc:creator>
  <cp:keywords/>
  <dc:description/>
  <cp:lastModifiedBy>лшор</cp:lastModifiedBy>
  <cp:revision>1</cp:revision>
  <dcterms:created xsi:type="dcterms:W3CDTF">2017-11-29T11:28:00Z</dcterms:created>
  <dcterms:modified xsi:type="dcterms:W3CDTF">2017-11-29T11:29:00Z</dcterms:modified>
</cp:coreProperties>
</file>